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2025年语文教学工作计划</w:t>
      </w:r>
    </w:p>
    <w:p>
      <w:pPr>
        <w:jc w:val="center"/>
      </w:pPr>
      <w:r>
        <w:t>2025年语文教学工作计划，包含教学目标、进度安排和评估方法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本项目为2025年语文教学工作计划，旨在提供专业的解决方案和技术指导。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本方案为2025年语文教学工作计划提供了全面的指导和规范，在实施过程中应注意以下几点：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